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left="-149" w:firstLine="0"/>
        <w:jc w:val="center"/>
      </w:pPr>
      <w:r w:rsidRPr="00000000" w:rsidR="00000000" w:rsidDel="00000000">
        <w:rPr>
          <w:rtl w:val="0"/>
        </w:rPr>
        <w:t xml:space="preserve">TEMA 1 : El antiguo Régimen </w:t>
      </w:r>
    </w:p>
    <w:p w:rsidP="00000000" w:rsidRPr="00000000" w:rsidR="00000000" w:rsidDel="00000000" w:rsidRDefault="00000000">
      <w:pPr>
        <w:ind w:left="-149" w:firstLine="0"/>
      </w:pPr>
      <w:r w:rsidRPr="00000000" w:rsidR="00000000" w:rsidDel="00000000">
        <w:rPr>
          <w:rtl w:val="0"/>
        </w:rPr>
        <w:t xml:space="preserve">Pag 232 ej:1-6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1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-Antiguo Régimen: </w:t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  <w:t xml:space="preserve">Era un sistema político, social y económico que predominó en Europa.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-Comercio triangular:</w:t>
      </w:r>
    </w:p>
    <w:p w:rsidP="00000000" w:rsidRPr="00000000" w:rsidR="00000000" w:rsidDel="00000000" w:rsidRDefault="00000000">
      <w:pPr>
        <w:ind w:left="570" w:hanging="134"/>
      </w:pPr>
      <w:r w:rsidRPr="00000000" w:rsidR="00000000" w:rsidDel="00000000">
        <w:rPr>
          <w:rtl w:val="0"/>
        </w:rPr>
        <w:t xml:space="preserve">Era el comercio entre Europa, África y América (en este comercio se transporta manufacturas, esclavos y materias primas)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-Ilustración:</w:t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  <w:t xml:space="preserve">Fue un movimiento intelectual.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-Despotismo Ilustrado:</w:t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  <w:t xml:space="preserve">Era el movimiento le los monarcas para su modernización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-Monarquía de origen divino:</w:t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  <w:t xml:space="preserve">El monarca era coronado por el Papa, que este representaba a “Dios”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2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Diderot                      : Enciclopedia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Carlos III                    : Urvanizacion de Madrid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Federico II de Prusia : Despotismo Ilustrado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Rousseau                  : El contrato social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Montesquieu              : Divisionde poderes</w:t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3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tbl>
      <w:tblPr>
        <w:tblW w:w="1023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705"/>
        <w:gridCol w:w="1705"/>
        <w:gridCol w:w="1705"/>
        <w:gridCol w:w="1705"/>
        <w:gridCol w:w="1705"/>
        <w:gridCol w:w="1705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Antiguo Régimen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Ilustración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Politica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Poder absoluto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Division de poderes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Sociedad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Sociedad estamental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Igualdad Social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Pensamientos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Origen divino del poder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Razon y espiritu critico</w:t>
            </w:r>
          </w:p>
        </w:tc>
      </w:tr>
    </w:tbl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5</w:t>
      </w:r>
    </w:p>
    <w:p w:rsidP="00000000" w:rsidRPr="00000000" w:rsidR="00000000" w:rsidDel="00000000" w:rsidRDefault="00000000">
      <w:pPr>
        <w:ind w:left="420" w:hanging="284"/>
      </w:pPr>
      <w:r w:rsidRPr="00000000" w:rsidR="00000000" w:rsidDel="00000000">
        <w:rPr>
          <w:rtl w:val="0"/>
        </w:rPr>
        <w:t xml:space="preserve">Las semejanzas entre el Despotismo Ilustrado y la monarquía son las clases por estamentos, todos los poderes están unidos.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6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a)Verdadero  b)Falso c)Falso d)Verdadero e)Verdadero f)Falso</w:t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284" w:firstLine="0"/>
        <w:jc w:val="center"/>
      </w:pPr>
      <w:r w:rsidRPr="00000000" w:rsidR="00000000" w:rsidDel="00000000">
        <w:rPr>
          <w:rtl w:val="0"/>
        </w:rPr>
        <w:t xml:space="preserve">TEMA 3: LIBERALISMO Y NACIONALISMO</w:t>
      </w:r>
    </w:p>
    <w:p w:rsidP="00000000" w:rsidRPr="00000000" w:rsidR="00000000" w:rsidDel="00000000" w:rsidRDefault="00000000">
      <w:pPr>
        <w:ind w:left="-284" w:firstLine="0"/>
      </w:pPr>
      <w:r w:rsidRPr="00000000" w:rsidR="00000000" w:rsidDel="00000000">
        <w:rPr>
          <w:rtl w:val="0"/>
        </w:rPr>
        <w:t xml:space="preserve">Pag 264 ej:1,2,3,7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1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-Romanticismo: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     Movimiento artístico principalmente en la literatura.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-Directorio: Fue despues del golpe de Termidor, la burguesia conservadora se puso a mandar en la Convención.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-Convención: Es una asamblea para realizar una votación tras el derrocamiento de una monarquia.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-Congreso de Viena: Fue tras la derrota de Napoleón para reorganizar la situación política en Europa.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-Jacobinos: Son partidarios de la república, estos proceden de la baja y media burguesía con el apoyo  de las clases populares.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-Consulado: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-Estados Generales: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-Nacionalismo: Defiende el derecho del pueblo en crear su propio estado.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3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Independencia de EE.UU.: Motin del te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Asamblea constituyente   : Constitución de 1791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Napoleón                          : Codigo civil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Cavour                             :  Unificacion de Italia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Bismark                            : Unificacion de Alemania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7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a)Metternich fue un soldado. Los objetivos que plantean son de terminar con el espíritu revolucionario.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b)Se adoptaron medidas agresivas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c)No creo que se consiguiera imponer medidas para implantar el absolutismo ya que se sublevaron una vez se volverían a sublevar.</w:t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149" w:firstLine="0"/>
        <w:jc w:val="center"/>
      </w:pPr>
      <w:r w:rsidRPr="00000000" w:rsidR="00000000" w:rsidDel="00000000">
        <w:rPr>
          <w:rtl w:val="0"/>
        </w:rPr>
        <w:t xml:space="preserve">TEMA 2: REVOLUCION INDUSTRIAL</w:t>
      </w:r>
    </w:p>
    <w:p w:rsidP="00000000" w:rsidRPr="00000000" w:rsidR="00000000" w:rsidDel="00000000" w:rsidRDefault="00000000">
      <w:pPr>
        <w:ind w:left="-149" w:firstLine="0"/>
      </w:pPr>
      <w:r w:rsidRPr="00000000" w:rsidR="00000000" w:rsidDel="00000000">
        <w:rPr>
          <w:rtl w:val="0"/>
        </w:rPr>
        <w:t xml:space="preserve">Pag 248 ej:1,2,3,4,5,6,7,8</w:t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1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-Revolución Industrial: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Es el crecimiento acelerado de la economía por los novedosos inventos.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-Sistema Norfolk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Este sistema es para que el crecimiento de las plantas sea mayor y su producción también sea mayor.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-Revolución agrícola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-Producción en serie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Es el montaje “rápido” de un aparato o instrumento en cadena inventado por Henry Ford.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-Proletariado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Clase social trabajadora o empleados de las industrias.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-Burguesía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Clase social empresaria y son quienes tienen el capital.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-Liberalismo económico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Consiste en la acumulacion de una gran suma de capital y luego su inversión en el consumo y en el desarrollo.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-Sindicato</w:t>
      </w:r>
    </w:p>
    <w:p w:rsidP="00000000" w:rsidRPr="00000000" w:rsidR="00000000" w:rsidDel="00000000" w:rsidRDefault="00000000">
      <w:pPr>
        <w:ind w:left="285" w:firstLine="0"/>
      </w:pPr>
      <w:r w:rsidRPr="00000000" w:rsidR="00000000" w:rsidDel="00000000">
        <w:rPr>
          <w:rtl w:val="0"/>
        </w:rPr>
        <w:t xml:space="preserve">Es una organización obrera que lucha para mejorar las condiciones de trabajo.</w:t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2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Adam Smith : Tranvía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Electricidad  : Barrio Burgués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Stephenson : Locomotora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Proletariado : Mano de obra industrial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Ensanche    : Liberalismo económico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3</w:t>
      </w:r>
    </w:p>
    <w:tbl>
      <w:tblPr>
        <w:tblW w:w="1023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278"/>
        <w:gridCol w:w="1278"/>
        <w:gridCol w:w="1278"/>
        <w:gridCol w:w="1278"/>
        <w:gridCol w:w="1278"/>
        <w:gridCol w:w="1278"/>
        <w:gridCol w:w="1278"/>
        <w:gridCol w:w="1278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Agricultura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Industria textil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Industria siderúrgica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Transportes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-Nuevos cultivos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-Rotación de cultivos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-Telar mecánico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-Pudelado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-Altos hornos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-Spinning Jenny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-Aviación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35" w:hanging="134"/>
            </w:pPr>
            <w:r w:rsidRPr="00000000" w:rsidR="00000000" w:rsidDel="00000000">
              <w:rPr>
                <w:rtl w:val="0"/>
              </w:rPr>
              <w:t xml:space="preserve">-Locomotora</w:t>
            </w:r>
          </w:p>
        </w:tc>
      </w:tr>
    </w:tbl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4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La relación que se presenta en el esquema es de:</w:t>
      </w:r>
    </w:p>
    <w:p w:rsidP="00000000" w:rsidRPr="00000000" w:rsidR="00000000" w:rsidDel="00000000" w:rsidRDefault="00000000">
      <w:pPr>
        <w:ind w:left="420" w:hanging="134"/>
      </w:pPr>
      <w:r w:rsidRPr="00000000" w:rsidR="00000000" w:rsidDel="00000000">
        <w:rPr>
          <w:rtl w:val="0"/>
        </w:rPr>
        <w:t xml:space="preserve">Al producirse la invención de nuevos tipos de máquinas los sistemas agrarios producen más y esto rebaja los precios mucho es mucho más accesible a la gran mayoría de la población y hace que esta aumenta de forma considerable.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5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a)Verdadero b)Falso c)Falso d)Verdadero e)Falso f)Verdadero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6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Cartismo: 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Socialismo utópico: El pensamiento era de crear comunidades de convivencia, dar una educación basica para que pueda mantener un dialogo de unas clases sociales a otras.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Marxismo: El pensamiento es la lucha de clases, una revolución revolución obrera para implantar una dictadura del proletariado.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Anarquismo: El pensamiento de vivir de una forma libre sin barreras, el pensamiento de la destrucción del estado.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7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En este establecimiento se construye en cadena (tipo de construcción inventado por Henry Ford)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  <w:t xml:space="preserve">8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a) Se refiere al problema de la clase social más baja que esta se llama proletariado eran despreciados y trabajaban en condiciones pésimas, se refiere como “van descalzos y con una apariencia de abandono.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b) El autor se refiere a la clase social más baja que era el proletariado. La imagen que da de esa clase social es de abandono y de pobreza.</w:t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</w:pPr>
      <w:r w:rsidRPr="00000000" w:rsidR="00000000" w:rsidDel="00000000">
        <w:rPr>
          <w:rtl w:val="0"/>
        </w:rPr>
        <w:t xml:space="preserve">c) La posición del proletariado era la más baja y la que más sufría, vivían en unas condiciones pésimas poco a poco fueron mejorando</w:t>
      </w:r>
    </w:p>
    <w:p w:rsidP="00000000" w:rsidRPr="00000000" w:rsidR="00000000" w:rsidDel="00000000" w:rsidRDefault="00000000">
      <w:pPr>
        <w:ind w:left="135"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35" w:firstLine="0"/>
        <w:jc w:val="both"/>
      </w:pPr>
      <w:r w:rsidRPr="00000000" w:rsidR="00000000" w:rsidDel="00000000">
        <w:rPr>
          <w:rtl w:val="0"/>
        </w:rPr>
      </w:r>
    </w:p>
    <w:sectPr>
      <w:pgSz w:w="12240" w:h="15840"/>
      <w:pgMar w:left="57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de recuperacion.docx</dc:title>
</cp:coreProperties>
</file>